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68" w:rsidRPr="00C648DD" w:rsidRDefault="00206168" w:rsidP="00EF7FE1">
      <w:pPr>
        <w:keepNext/>
        <w:widowControl w:val="0"/>
        <w:suppressAutoHyphens/>
        <w:autoSpaceDE w:val="0"/>
        <w:spacing w:after="120" w:line="20" w:lineRule="atLeast"/>
        <w:jc w:val="center"/>
        <w:outlineLvl w:val="3"/>
        <w:rPr>
          <w:rFonts w:ascii="Times New Roman" w:eastAsia="Times New Roman" w:hAnsi="Times New Roman"/>
          <w:b/>
          <w:bCs/>
          <w:caps/>
          <w:color w:val="000000"/>
          <w:sz w:val="24"/>
          <w:szCs w:val="24"/>
        </w:rPr>
      </w:pPr>
      <w:r w:rsidRPr="00C648DD">
        <w:rPr>
          <w:rFonts w:ascii="Times New Roman" w:eastAsia="Times New Roman" w:hAnsi="Times New Roman"/>
          <w:b/>
          <w:bCs/>
          <w:caps/>
          <w:color w:val="000000"/>
          <w:sz w:val="24"/>
          <w:szCs w:val="24"/>
        </w:rPr>
        <w:t>IEPIRKUMA</w:t>
      </w:r>
    </w:p>
    <w:p w:rsidR="00206168" w:rsidRPr="00C648DD" w:rsidRDefault="00206168" w:rsidP="00EF7FE1">
      <w:pPr>
        <w:spacing w:after="0" w:line="20" w:lineRule="atLeast"/>
        <w:jc w:val="center"/>
        <w:rPr>
          <w:rFonts w:ascii="Times New Roman" w:eastAsia="Times New Roman" w:hAnsi="Times New Roman"/>
          <w:b/>
          <w:bCs/>
          <w:sz w:val="24"/>
          <w:szCs w:val="24"/>
          <w:lang w:eastAsia="ar-SA"/>
        </w:rPr>
      </w:pPr>
      <w:r w:rsidRPr="00C648DD">
        <w:rPr>
          <w:rFonts w:ascii="Times New Roman" w:eastAsia="Times New Roman" w:hAnsi="Times New Roman"/>
          <w:b/>
          <w:bCs/>
          <w:sz w:val="24"/>
          <w:szCs w:val="24"/>
          <w:lang w:eastAsia="ar-SA"/>
        </w:rPr>
        <w:t>“</w:t>
      </w:r>
      <w:r w:rsidR="00C648DD" w:rsidRPr="00C648DD">
        <w:rPr>
          <w:rFonts w:ascii="Times New Roman" w:eastAsia="Times New Roman" w:hAnsi="Times New Roman"/>
          <w:b/>
          <w:bCs/>
          <w:sz w:val="24"/>
          <w:szCs w:val="24"/>
        </w:rPr>
        <w:t>Bērnu rotaļu laukumu izbūve Daugavpils pilsētā</w:t>
      </w:r>
      <w:r w:rsidRPr="00C648DD">
        <w:rPr>
          <w:rFonts w:ascii="Times New Roman" w:eastAsia="Times New Roman" w:hAnsi="Times New Roman"/>
          <w:b/>
          <w:bCs/>
          <w:sz w:val="24"/>
          <w:szCs w:val="24"/>
          <w:lang w:eastAsia="ar-SA"/>
        </w:rPr>
        <w:t>”</w:t>
      </w:r>
    </w:p>
    <w:p w:rsidR="00206168" w:rsidRPr="00C648DD" w:rsidRDefault="00C648DD" w:rsidP="00EF7FE1">
      <w:pPr>
        <w:spacing w:after="120" w:line="20" w:lineRule="atLeast"/>
        <w:jc w:val="center"/>
        <w:rPr>
          <w:rFonts w:ascii="Times New Roman" w:eastAsia="Times New Roman" w:hAnsi="Times New Roman"/>
          <w:b/>
          <w:bCs/>
          <w:color w:val="000000"/>
          <w:sz w:val="24"/>
          <w:szCs w:val="24"/>
          <w:lang w:eastAsia="ar-SA"/>
        </w:rPr>
      </w:pPr>
      <w:r w:rsidRPr="00C648DD">
        <w:rPr>
          <w:rFonts w:ascii="Times New Roman" w:eastAsia="Times New Roman" w:hAnsi="Times New Roman"/>
          <w:b/>
          <w:bCs/>
          <w:sz w:val="24"/>
          <w:szCs w:val="24"/>
          <w:lang w:eastAsia="ar-SA"/>
        </w:rPr>
        <w:t xml:space="preserve">identifikācijas </w:t>
      </w:r>
      <w:proofErr w:type="spellStart"/>
      <w:r w:rsidRPr="00C648DD">
        <w:rPr>
          <w:rFonts w:ascii="Times New Roman" w:eastAsia="Times New Roman" w:hAnsi="Times New Roman"/>
          <w:b/>
          <w:bCs/>
          <w:sz w:val="24"/>
          <w:szCs w:val="24"/>
          <w:lang w:eastAsia="ar-SA"/>
        </w:rPr>
        <w:t>Nr.DPD</w:t>
      </w:r>
      <w:proofErr w:type="spellEnd"/>
      <w:r w:rsidRPr="00C648DD">
        <w:rPr>
          <w:rFonts w:ascii="Times New Roman" w:eastAsia="Times New Roman" w:hAnsi="Times New Roman"/>
          <w:b/>
          <w:bCs/>
          <w:sz w:val="24"/>
          <w:szCs w:val="24"/>
          <w:lang w:eastAsia="ar-SA"/>
        </w:rPr>
        <w:t xml:space="preserve"> 2016/202</w:t>
      </w:r>
    </w:p>
    <w:p w:rsidR="00206168" w:rsidRPr="00C648DD" w:rsidRDefault="002D18FA" w:rsidP="00EF7FE1">
      <w:pPr>
        <w:spacing w:after="120" w:line="20" w:lineRule="atLeast"/>
        <w:jc w:val="center"/>
        <w:rPr>
          <w:rFonts w:ascii="Times New Roman" w:hAnsi="Times New Roman"/>
          <w:b/>
          <w:sz w:val="24"/>
          <w:szCs w:val="24"/>
        </w:rPr>
      </w:pPr>
      <w:r w:rsidRPr="00C648DD">
        <w:rPr>
          <w:rFonts w:ascii="Times New Roman" w:hAnsi="Times New Roman"/>
          <w:b/>
          <w:sz w:val="24"/>
          <w:szCs w:val="24"/>
        </w:rPr>
        <w:t>NOLIKUMA SKAIDROJUMI NR.1</w:t>
      </w:r>
    </w:p>
    <w:p w:rsidR="00F27634" w:rsidRPr="00C648DD" w:rsidRDefault="00F27634" w:rsidP="00EF7FE1">
      <w:pPr>
        <w:spacing w:after="120" w:line="20" w:lineRule="atLeast"/>
        <w:jc w:val="center"/>
        <w:rPr>
          <w:rFonts w:ascii="Times New Roman" w:hAnsi="Times New Roman"/>
          <w:b/>
          <w:sz w:val="24"/>
          <w:szCs w:val="24"/>
        </w:rPr>
      </w:pPr>
    </w:p>
    <w:p w:rsidR="00F27634" w:rsidRPr="00C648DD" w:rsidRDefault="004D3D24" w:rsidP="00EF7FE1">
      <w:pPr>
        <w:tabs>
          <w:tab w:val="left" w:pos="709"/>
        </w:tabs>
        <w:spacing w:after="120" w:line="20" w:lineRule="atLeast"/>
        <w:ind w:firstLine="426"/>
        <w:jc w:val="both"/>
        <w:rPr>
          <w:rFonts w:ascii="Times New Roman" w:hAnsi="Times New Roman"/>
          <w:sz w:val="24"/>
          <w:szCs w:val="24"/>
        </w:rPr>
      </w:pPr>
      <w:r w:rsidRPr="00C648DD">
        <w:rPr>
          <w:rFonts w:ascii="Times New Roman" w:hAnsi="Times New Roman"/>
          <w:sz w:val="24"/>
          <w:szCs w:val="24"/>
        </w:rPr>
        <w:t>Daugavpils pilsētas dome</w:t>
      </w:r>
      <w:r w:rsidR="00523661" w:rsidRPr="00C648DD">
        <w:rPr>
          <w:rFonts w:ascii="Times New Roman" w:hAnsi="Times New Roman"/>
          <w:sz w:val="24"/>
          <w:szCs w:val="24"/>
        </w:rPr>
        <w:t>s</w:t>
      </w:r>
      <w:r w:rsidR="00F27634" w:rsidRPr="00C648DD">
        <w:rPr>
          <w:rFonts w:ascii="Times New Roman" w:hAnsi="Times New Roman"/>
          <w:sz w:val="24"/>
          <w:szCs w:val="24"/>
        </w:rPr>
        <w:t xml:space="preserve"> iepirk</w:t>
      </w:r>
      <w:r w:rsidR="00523661" w:rsidRPr="00C648DD">
        <w:rPr>
          <w:rFonts w:ascii="Times New Roman" w:hAnsi="Times New Roman"/>
          <w:sz w:val="24"/>
          <w:szCs w:val="24"/>
        </w:rPr>
        <w:t>uma</w:t>
      </w:r>
      <w:r w:rsidR="007334C4" w:rsidRPr="00C648DD">
        <w:rPr>
          <w:rFonts w:ascii="Times New Roman" w:hAnsi="Times New Roman"/>
          <w:sz w:val="24"/>
          <w:szCs w:val="24"/>
        </w:rPr>
        <w:t xml:space="preserve"> komisija</w:t>
      </w:r>
      <w:r w:rsidR="00523661" w:rsidRPr="00C648DD">
        <w:rPr>
          <w:rFonts w:ascii="Times New Roman" w:hAnsi="Times New Roman"/>
          <w:sz w:val="24"/>
          <w:szCs w:val="24"/>
        </w:rPr>
        <w:t xml:space="preserve"> (turpmāk – </w:t>
      </w:r>
      <w:r w:rsidR="002D18FA" w:rsidRPr="00C648DD">
        <w:rPr>
          <w:rFonts w:ascii="Times New Roman" w:hAnsi="Times New Roman"/>
          <w:sz w:val="24"/>
          <w:szCs w:val="24"/>
        </w:rPr>
        <w:t xml:space="preserve">Iepirkuma </w:t>
      </w:r>
      <w:r w:rsidR="008A335D" w:rsidRPr="00C648DD">
        <w:rPr>
          <w:rFonts w:ascii="Times New Roman" w:hAnsi="Times New Roman"/>
          <w:sz w:val="24"/>
          <w:szCs w:val="24"/>
        </w:rPr>
        <w:t>komisija) 2017</w:t>
      </w:r>
      <w:r w:rsidR="00EF7FE1" w:rsidRPr="00C648DD">
        <w:rPr>
          <w:rFonts w:ascii="Times New Roman" w:hAnsi="Times New Roman"/>
          <w:sz w:val="24"/>
          <w:szCs w:val="24"/>
        </w:rPr>
        <w:t xml:space="preserve">.gada </w:t>
      </w:r>
      <w:r w:rsidR="00C648DD" w:rsidRPr="00C648DD">
        <w:rPr>
          <w:rFonts w:ascii="Times New Roman" w:hAnsi="Times New Roman"/>
          <w:sz w:val="24"/>
          <w:szCs w:val="24"/>
        </w:rPr>
        <w:t>24</w:t>
      </w:r>
      <w:r w:rsidR="008A335D" w:rsidRPr="00C648DD">
        <w:rPr>
          <w:rFonts w:ascii="Times New Roman" w:hAnsi="Times New Roman"/>
          <w:sz w:val="24"/>
          <w:szCs w:val="24"/>
        </w:rPr>
        <w:t>.janvāra</w:t>
      </w:r>
      <w:r w:rsidRPr="00C648DD">
        <w:rPr>
          <w:rFonts w:ascii="Times New Roman" w:hAnsi="Times New Roman"/>
          <w:sz w:val="24"/>
          <w:szCs w:val="24"/>
        </w:rPr>
        <w:t xml:space="preserve"> sēdē (protokols N</w:t>
      </w:r>
      <w:r w:rsidR="002D18FA" w:rsidRPr="00C648DD">
        <w:rPr>
          <w:rFonts w:ascii="Times New Roman" w:hAnsi="Times New Roman"/>
          <w:sz w:val="24"/>
          <w:szCs w:val="24"/>
        </w:rPr>
        <w:t>r.2</w:t>
      </w:r>
      <w:r w:rsidR="00E1536D" w:rsidRPr="00C648DD">
        <w:rPr>
          <w:rFonts w:ascii="Times New Roman" w:hAnsi="Times New Roman"/>
          <w:sz w:val="24"/>
          <w:szCs w:val="24"/>
        </w:rPr>
        <w:t>) ir izskatījusi ieinteresētā pretendenta</w:t>
      </w:r>
      <w:r w:rsidR="00F27634" w:rsidRPr="00C648DD">
        <w:rPr>
          <w:rFonts w:ascii="Times New Roman" w:hAnsi="Times New Roman"/>
          <w:sz w:val="24"/>
          <w:szCs w:val="24"/>
        </w:rPr>
        <w:t xml:space="preserve"> </w:t>
      </w:r>
      <w:r w:rsidR="00206168" w:rsidRPr="00C648DD">
        <w:rPr>
          <w:rFonts w:ascii="Times New Roman" w:hAnsi="Times New Roman"/>
          <w:sz w:val="24"/>
          <w:szCs w:val="24"/>
        </w:rPr>
        <w:t>uz</w:t>
      </w:r>
      <w:r w:rsidR="00523661" w:rsidRPr="00C648DD">
        <w:rPr>
          <w:rFonts w:ascii="Times New Roman" w:hAnsi="Times New Roman"/>
          <w:sz w:val="24"/>
          <w:szCs w:val="24"/>
        </w:rPr>
        <w:t xml:space="preserve"> </w:t>
      </w:r>
      <w:r w:rsidR="00206168" w:rsidRPr="00C648DD">
        <w:rPr>
          <w:rFonts w:ascii="Times New Roman" w:hAnsi="Times New Roman"/>
          <w:sz w:val="24"/>
          <w:szCs w:val="24"/>
        </w:rPr>
        <w:t>e-pastu</w:t>
      </w:r>
      <w:r w:rsidR="00E1536D" w:rsidRPr="00C648DD">
        <w:rPr>
          <w:rFonts w:ascii="Times New Roman" w:hAnsi="Times New Roman"/>
          <w:sz w:val="24"/>
          <w:szCs w:val="24"/>
        </w:rPr>
        <w:t xml:space="preserve"> nosūtīto</w:t>
      </w:r>
      <w:r w:rsidR="00C648DD" w:rsidRPr="00C648DD">
        <w:rPr>
          <w:rFonts w:ascii="Times New Roman" w:hAnsi="Times New Roman"/>
          <w:sz w:val="24"/>
          <w:szCs w:val="24"/>
        </w:rPr>
        <w:t xml:space="preserve"> elektronisko</w:t>
      </w:r>
      <w:r w:rsidR="00E1536D" w:rsidRPr="00C648DD">
        <w:rPr>
          <w:rFonts w:ascii="Times New Roman" w:hAnsi="Times New Roman"/>
          <w:sz w:val="24"/>
          <w:szCs w:val="24"/>
        </w:rPr>
        <w:t xml:space="preserve"> vēstuli</w:t>
      </w:r>
      <w:r w:rsidR="00F27634" w:rsidRPr="00C648DD">
        <w:rPr>
          <w:rFonts w:ascii="Times New Roman" w:hAnsi="Times New Roman"/>
          <w:sz w:val="24"/>
          <w:szCs w:val="24"/>
        </w:rPr>
        <w:t xml:space="preserve"> </w:t>
      </w:r>
      <w:r w:rsidR="00C648DD" w:rsidRPr="00C648DD">
        <w:rPr>
          <w:rFonts w:ascii="Times New Roman" w:hAnsi="Times New Roman"/>
          <w:sz w:val="24"/>
          <w:szCs w:val="24"/>
        </w:rPr>
        <w:t>ar uzdoto jautājumu uz kuru</w:t>
      </w:r>
      <w:r w:rsidR="00523661" w:rsidRPr="00C648DD">
        <w:rPr>
          <w:rFonts w:ascii="Times New Roman" w:hAnsi="Times New Roman"/>
          <w:sz w:val="24"/>
          <w:szCs w:val="24"/>
        </w:rPr>
        <w:t xml:space="preserve"> Iep</w:t>
      </w:r>
      <w:r w:rsidR="00C648DD" w:rsidRPr="00C648DD">
        <w:rPr>
          <w:rFonts w:ascii="Times New Roman" w:hAnsi="Times New Roman"/>
          <w:sz w:val="24"/>
          <w:szCs w:val="24"/>
        </w:rPr>
        <w:t>irkuma komisija sniedz sekojošu atbildi</w:t>
      </w:r>
      <w:r w:rsidR="00523661" w:rsidRPr="00C648DD">
        <w:rPr>
          <w:rFonts w:ascii="Times New Roman" w:hAnsi="Times New Roman"/>
          <w:sz w:val="24"/>
          <w:szCs w:val="24"/>
        </w:rPr>
        <w:t>.</w:t>
      </w:r>
    </w:p>
    <w:p w:rsidR="008A335D" w:rsidRPr="00C648DD" w:rsidRDefault="008A335D" w:rsidP="00EF7FE1">
      <w:pPr>
        <w:tabs>
          <w:tab w:val="left" w:pos="709"/>
        </w:tabs>
        <w:spacing w:after="120" w:line="20" w:lineRule="atLeast"/>
        <w:ind w:firstLine="426"/>
        <w:jc w:val="both"/>
        <w:rPr>
          <w:rFonts w:ascii="Times New Roman" w:hAnsi="Times New Roman"/>
          <w:sz w:val="24"/>
          <w:szCs w:val="24"/>
        </w:rPr>
      </w:pPr>
    </w:p>
    <w:p w:rsidR="00610A16" w:rsidRPr="00610A16" w:rsidRDefault="00610A16" w:rsidP="00610A16">
      <w:pPr>
        <w:spacing w:after="120" w:line="20" w:lineRule="atLeast"/>
        <w:ind w:firstLine="426"/>
        <w:jc w:val="both"/>
        <w:rPr>
          <w:rFonts w:ascii="Times New Roman" w:hAnsi="Times New Roman"/>
          <w:b/>
          <w:sz w:val="24"/>
          <w:szCs w:val="24"/>
        </w:rPr>
      </w:pPr>
      <w:r w:rsidRPr="00610A16">
        <w:rPr>
          <w:rFonts w:ascii="Times New Roman" w:hAnsi="Times New Roman"/>
          <w:b/>
          <w:sz w:val="24"/>
          <w:szCs w:val="24"/>
        </w:rPr>
        <w:t>1.jautājums:</w:t>
      </w:r>
    </w:p>
    <w:p w:rsidR="00610A16" w:rsidRPr="00610A16" w:rsidRDefault="00610A16" w:rsidP="00610A16">
      <w:pPr>
        <w:spacing w:after="120" w:line="20" w:lineRule="atLeast"/>
        <w:ind w:firstLine="426"/>
        <w:jc w:val="both"/>
        <w:rPr>
          <w:rFonts w:ascii="Times New Roman" w:hAnsi="Times New Roman"/>
          <w:sz w:val="24"/>
          <w:szCs w:val="24"/>
        </w:rPr>
      </w:pPr>
      <w:r w:rsidRPr="00610A16">
        <w:rPr>
          <w:rFonts w:ascii="Times New Roman" w:hAnsi="Times New Roman"/>
          <w:sz w:val="24"/>
          <w:szCs w:val="24"/>
        </w:rPr>
        <w:t xml:space="preserve">Sakiet lūdzu, vai būtu iespēja saņemt topogrāfiju plānotā rotaļu laukuma teritorijai Baznīcas ielā. Pēc nolikuma tiek prasīts iekārtu izvietojuma plāns, bet to nevar veikt, ja nav pieejama topogrāfija ar esošo situāciju.  </w:t>
      </w:r>
    </w:p>
    <w:p w:rsidR="00610A16" w:rsidRPr="00610A16" w:rsidRDefault="00610A16" w:rsidP="00610A16">
      <w:pPr>
        <w:spacing w:after="120" w:line="20" w:lineRule="atLeast"/>
        <w:ind w:firstLine="426"/>
        <w:jc w:val="both"/>
        <w:rPr>
          <w:rFonts w:ascii="Times New Roman" w:hAnsi="Times New Roman"/>
          <w:b/>
          <w:bCs/>
          <w:sz w:val="24"/>
          <w:szCs w:val="24"/>
        </w:rPr>
      </w:pPr>
      <w:r w:rsidRPr="00610A16">
        <w:rPr>
          <w:rFonts w:ascii="Times New Roman" w:hAnsi="Times New Roman"/>
          <w:b/>
          <w:sz w:val="24"/>
          <w:szCs w:val="24"/>
        </w:rPr>
        <w:t>Atbilde:</w:t>
      </w:r>
    </w:p>
    <w:p w:rsidR="006604F6" w:rsidRDefault="00610A16" w:rsidP="006604F6">
      <w:pPr>
        <w:spacing w:after="120" w:line="20" w:lineRule="atLeast"/>
        <w:ind w:firstLine="426"/>
        <w:jc w:val="both"/>
        <w:rPr>
          <w:rFonts w:ascii="Times New Roman" w:hAnsi="Times New Roman"/>
          <w:sz w:val="24"/>
          <w:szCs w:val="24"/>
        </w:rPr>
      </w:pPr>
      <w:r w:rsidRPr="00610A16">
        <w:rPr>
          <w:rFonts w:ascii="Times New Roman" w:hAnsi="Times New Roman"/>
          <w:sz w:val="24"/>
          <w:szCs w:val="24"/>
        </w:rPr>
        <w:t>Objektam “</w:t>
      </w:r>
      <w:r w:rsidRPr="00610A16">
        <w:rPr>
          <w:rFonts w:ascii="Times New Roman" w:hAnsi="Times New Roman"/>
          <w:bCs/>
          <w:sz w:val="24"/>
          <w:szCs w:val="24"/>
        </w:rPr>
        <w:t>Bērnu rotaļu iekārtu piegāde un uzstādīšana Baznīcas ielu rajonā (kad.Nr.05000172520), Daugavpilī</w:t>
      </w:r>
      <w:r w:rsidRPr="00610A16">
        <w:rPr>
          <w:rFonts w:ascii="Times New Roman" w:hAnsi="Times New Roman"/>
          <w:sz w:val="24"/>
          <w:szCs w:val="24"/>
        </w:rPr>
        <w:t>” topogrāfijas nav un bērnu rotaļu iekārtu izvietojumu iepriekšminētajā objektā jāveic shematiski, ievērojot vecuma kategorijas un rotaļu iekārtu drošības zonas. Iekārtas vajag izvietot uz platības, kas ir noteikta tehniskajā specifikācijā. Būvniecības laikā iekārtu izvietojums tiks koriģēts pēc nepieciešamības.</w:t>
      </w:r>
      <w:r w:rsidR="006604F6">
        <w:rPr>
          <w:rFonts w:ascii="Times New Roman" w:hAnsi="Times New Roman"/>
          <w:sz w:val="24"/>
          <w:szCs w:val="24"/>
        </w:rPr>
        <w:t xml:space="preserve"> Objekts</w:t>
      </w:r>
      <w:r w:rsidR="006604F6" w:rsidRPr="00610A16">
        <w:rPr>
          <w:rFonts w:ascii="Times New Roman" w:hAnsi="Times New Roman"/>
          <w:sz w:val="24"/>
          <w:szCs w:val="24"/>
        </w:rPr>
        <w:t xml:space="preserve"> “</w:t>
      </w:r>
      <w:r w:rsidR="006604F6" w:rsidRPr="00610A16">
        <w:rPr>
          <w:rFonts w:ascii="Times New Roman" w:hAnsi="Times New Roman"/>
          <w:bCs/>
          <w:sz w:val="24"/>
          <w:szCs w:val="24"/>
        </w:rPr>
        <w:t>Bērnu rotaļu iekārtu piegāde un uzstādīšana Baznīcas ielu rajonā (kad.Nr.05000172520), Daugavpilī</w:t>
      </w:r>
      <w:r w:rsidR="006604F6" w:rsidRPr="00610A16">
        <w:rPr>
          <w:rFonts w:ascii="Times New Roman" w:hAnsi="Times New Roman"/>
          <w:sz w:val="24"/>
          <w:szCs w:val="24"/>
        </w:rPr>
        <w:t>”</w:t>
      </w:r>
      <w:r w:rsidR="006604F6">
        <w:rPr>
          <w:rFonts w:ascii="Times New Roman" w:hAnsi="Times New Roman"/>
          <w:sz w:val="24"/>
          <w:szCs w:val="24"/>
        </w:rPr>
        <w:t xml:space="preserve"> atrodas zemāk norādītajā vietā.</w:t>
      </w:r>
    </w:p>
    <w:p w:rsidR="006604F6" w:rsidRPr="006604F6" w:rsidRDefault="006604F6" w:rsidP="006604F6">
      <w:pPr>
        <w:spacing w:after="120" w:line="20" w:lineRule="atLeast"/>
        <w:ind w:firstLine="426"/>
        <w:jc w:val="both"/>
        <w:rPr>
          <w:rFonts w:ascii="Times New Roman" w:hAnsi="Times New Roman"/>
          <w:sz w:val="24"/>
          <w:szCs w:val="24"/>
        </w:rPr>
      </w:pPr>
    </w:p>
    <w:p w:rsidR="006604F6" w:rsidRPr="006604F6" w:rsidRDefault="006604F6" w:rsidP="006604F6">
      <w:pPr>
        <w:spacing w:after="0" w:line="240" w:lineRule="auto"/>
        <w:ind w:firstLine="720"/>
        <w:rPr>
          <w:rFonts w:ascii="Times New Roman" w:eastAsia="Times New Roman" w:hAnsi="Times New Roman"/>
          <w:sz w:val="20"/>
          <w:szCs w:val="20"/>
        </w:rPr>
      </w:pPr>
      <w:r w:rsidRPr="006604F6">
        <w:rPr>
          <w:rFonts w:ascii="Times New Roman" w:eastAsia="Times New Roman" w:hAnsi="Times New Roman"/>
          <w:noProof/>
          <w:sz w:val="20"/>
          <w:szCs w:val="20"/>
          <w:lang w:val="en-US"/>
        </w:rPr>
        <w:drawing>
          <wp:inline distT="0" distB="0" distL="0" distR="0">
            <wp:extent cx="5638800" cy="3289300"/>
            <wp:effectExtent l="0" t="0" r="0" b="635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3289300"/>
                    </a:xfrm>
                    <a:prstGeom prst="rect">
                      <a:avLst/>
                    </a:prstGeom>
                    <a:noFill/>
                    <a:ln>
                      <a:noFill/>
                    </a:ln>
                  </pic:spPr>
                </pic:pic>
              </a:graphicData>
            </a:graphic>
          </wp:inline>
        </w:drawing>
      </w:r>
    </w:p>
    <w:p w:rsidR="006604F6" w:rsidRPr="006604F6" w:rsidRDefault="006604F6" w:rsidP="006604F6">
      <w:pPr>
        <w:spacing w:after="0" w:line="240" w:lineRule="auto"/>
        <w:ind w:firstLine="720"/>
        <w:jc w:val="center"/>
        <w:rPr>
          <w:rFonts w:ascii="Times New Roman" w:eastAsia="Times New Roman" w:hAnsi="Times New Roman"/>
          <w:sz w:val="20"/>
          <w:szCs w:val="20"/>
        </w:rPr>
      </w:pPr>
      <w:r>
        <w:rPr>
          <w:rFonts w:ascii="Times New Roman" w:eastAsia="Times New Roman" w:hAnsi="Times New Roman"/>
          <w:sz w:val="20"/>
          <w:szCs w:val="20"/>
        </w:rPr>
        <w:t>Rotaļu laukuma izvietojums</w:t>
      </w:r>
    </w:p>
    <w:p w:rsidR="006604F6" w:rsidRPr="006604F6" w:rsidRDefault="006604F6" w:rsidP="006604F6">
      <w:pPr>
        <w:spacing w:after="0" w:line="240" w:lineRule="auto"/>
        <w:ind w:firstLine="720"/>
        <w:jc w:val="center"/>
        <w:rPr>
          <w:rFonts w:ascii="Times New Roman" w:eastAsia="Times New Roman" w:hAnsi="Times New Roman"/>
          <w:sz w:val="20"/>
          <w:szCs w:val="20"/>
        </w:rPr>
      </w:pPr>
    </w:p>
    <w:p w:rsidR="006604F6" w:rsidRPr="006604F6" w:rsidRDefault="006604F6" w:rsidP="006604F6">
      <w:pPr>
        <w:spacing w:after="0" w:line="240" w:lineRule="auto"/>
        <w:ind w:firstLine="720"/>
        <w:jc w:val="right"/>
        <w:rPr>
          <w:rFonts w:ascii="Times New Roman" w:eastAsia="Times New Roman" w:hAnsi="Times New Roman"/>
          <w:sz w:val="24"/>
          <w:szCs w:val="24"/>
        </w:rPr>
      </w:pPr>
    </w:p>
    <w:p w:rsidR="006604F6" w:rsidRPr="006604F6" w:rsidRDefault="006604F6" w:rsidP="006604F6">
      <w:pPr>
        <w:spacing w:after="0" w:line="240" w:lineRule="auto"/>
        <w:ind w:firstLine="720"/>
        <w:rPr>
          <w:rFonts w:ascii="Times New Roman" w:eastAsia="Times New Roman" w:hAnsi="Times New Roman"/>
          <w:sz w:val="24"/>
          <w:szCs w:val="24"/>
        </w:rPr>
      </w:pPr>
      <w:r w:rsidRPr="006604F6">
        <w:rPr>
          <w:rFonts w:ascii="Times New Roman" w:eastAsia="Times New Roman" w:hAnsi="Times New Roman"/>
          <w:sz w:val="24"/>
          <w:szCs w:val="24"/>
        </w:rPr>
        <w:t xml:space="preserve">                           </w:t>
      </w:r>
    </w:p>
    <w:p w:rsidR="006604F6" w:rsidRPr="006604F6" w:rsidRDefault="006604F6" w:rsidP="006604F6">
      <w:pPr>
        <w:spacing w:after="0" w:line="240" w:lineRule="auto"/>
        <w:ind w:firstLine="720"/>
        <w:jc w:val="center"/>
        <w:rPr>
          <w:rFonts w:ascii="Times New Roman" w:eastAsia="Times New Roman" w:hAnsi="Times New Roman"/>
          <w:sz w:val="24"/>
          <w:szCs w:val="24"/>
        </w:rPr>
      </w:pPr>
      <w:r w:rsidRPr="006604F6">
        <w:rPr>
          <w:rFonts w:ascii="Times New Roman" w:eastAsia="Times New Roman" w:hAnsi="Times New Roman"/>
          <w:noProof/>
          <w:sz w:val="24"/>
          <w:szCs w:val="24"/>
          <w:lang w:val="en-US"/>
        </w:rPr>
        <w:lastRenderedPageBreak/>
        <w:drawing>
          <wp:inline distT="0" distB="0" distL="0" distR="0">
            <wp:extent cx="5657850" cy="3067050"/>
            <wp:effectExtent l="0" t="0" r="0" b="0"/>
            <wp:docPr id="1" name="Picture 1" descr="IMG_20161005_13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61005_1351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7850" cy="3067050"/>
                    </a:xfrm>
                    <a:prstGeom prst="rect">
                      <a:avLst/>
                    </a:prstGeom>
                    <a:noFill/>
                    <a:ln>
                      <a:noFill/>
                    </a:ln>
                  </pic:spPr>
                </pic:pic>
              </a:graphicData>
            </a:graphic>
          </wp:inline>
        </w:drawing>
      </w:r>
    </w:p>
    <w:p w:rsidR="006604F6" w:rsidRPr="006604F6" w:rsidRDefault="006604F6" w:rsidP="006604F6">
      <w:pPr>
        <w:spacing w:after="0" w:line="240" w:lineRule="auto"/>
        <w:ind w:firstLine="720"/>
        <w:jc w:val="center"/>
        <w:rPr>
          <w:rFonts w:ascii="Times New Roman" w:eastAsia="Times New Roman" w:hAnsi="Times New Roman"/>
          <w:sz w:val="20"/>
          <w:szCs w:val="20"/>
        </w:rPr>
      </w:pPr>
      <w:r>
        <w:rPr>
          <w:rFonts w:ascii="Times New Roman" w:eastAsia="Times New Roman" w:hAnsi="Times New Roman"/>
          <w:sz w:val="20"/>
          <w:szCs w:val="20"/>
        </w:rPr>
        <w:t>Esošās situācijas fotoattēls</w:t>
      </w:r>
    </w:p>
    <w:p w:rsidR="00D00517" w:rsidRPr="00C648DD" w:rsidRDefault="00D00517" w:rsidP="006604F6">
      <w:pPr>
        <w:spacing w:after="120" w:line="20" w:lineRule="atLeast"/>
        <w:jc w:val="both"/>
        <w:rPr>
          <w:rFonts w:ascii="Times New Roman" w:hAnsi="Times New Roman"/>
          <w:b/>
          <w:sz w:val="24"/>
          <w:szCs w:val="24"/>
        </w:rPr>
      </w:pPr>
    </w:p>
    <w:p w:rsidR="00E1536D" w:rsidRDefault="00E1536D" w:rsidP="008A335D">
      <w:pPr>
        <w:tabs>
          <w:tab w:val="left" w:pos="709"/>
        </w:tabs>
        <w:spacing w:after="120" w:line="20" w:lineRule="atLeast"/>
        <w:jc w:val="both"/>
        <w:rPr>
          <w:rFonts w:ascii="Times New Roman" w:hAnsi="Times New Roman"/>
          <w:sz w:val="24"/>
          <w:szCs w:val="24"/>
        </w:rPr>
      </w:pPr>
    </w:p>
    <w:p w:rsidR="006604F6" w:rsidRPr="00141BE6" w:rsidRDefault="006604F6" w:rsidP="006604F6">
      <w:pPr>
        <w:spacing w:after="120" w:line="20" w:lineRule="atLeast"/>
        <w:rPr>
          <w:rFonts w:ascii="Times New Roman" w:eastAsia="Times New Roman" w:hAnsi="Times New Roman"/>
          <w:bCs/>
          <w:sz w:val="24"/>
          <w:szCs w:val="24"/>
        </w:rPr>
      </w:pPr>
      <w:r w:rsidRPr="00141BE6">
        <w:rPr>
          <w:rFonts w:ascii="Times New Roman" w:eastAsia="Times New Roman" w:hAnsi="Times New Roman"/>
          <w:bCs/>
          <w:sz w:val="24"/>
          <w:szCs w:val="24"/>
        </w:rPr>
        <w:t>Iepirk</w:t>
      </w:r>
      <w:r w:rsidRPr="00141BE6">
        <w:rPr>
          <w:rFonts w:ascii="Times New Roman" w:eastAsia="Times New Roman" w:hAnsi="Times New Roman"/>
          <w:bCs/>
          <w:sz w:val="24"/>
          <w:szCs w:val="24"/>
        </w:rPr>
        <w:t>uma komisijas jurists</w:t>
      </w:r>
      <w:r w:rsidRPr="00141BE6">
        <w:rPr>
          <w:rFonts w:ascii="Times New Roman" w:eastAsia="Times New Roman" w:hAnsi="Times New Roman"/>
          <w:bCs/>
          <w:sz w:val="24"/>
          <w:szCs w:val="24"/>
        </w:rPr>
        <w:t xml:space="preserve">                                   </w:t>
      </w:r>
      <w:r w:rsidRPr="00141BE6">
        <w:rPr>
          <w:rFonts w:ascii="Times New Roman" w:eastAsia="Times New Roman" w:hAnsi="Times New Roman"/>
          <w:bCs/>
          <w:sz w:val="24"/>
          <w:szCs w:val="24"/>
        </w:rPr>
        <w:tab/>
      </w:r>
      <w:bookmarkStart w:id="0" w:name="_GoBack"/>
      <w:bookmarkEnd w:id="0"/>
      <w:r w:rsidR="00141BE6" w:rsidRPr="00141BE6">
        <w:rPr>
          <w:rFonts w:ascii="Times New Roman" w:eastAsia="Times New Roman" w:hAnsi="Times New Roman"/>
          <w:bCs/>
          <w:i/>
          <w:sz w:val="24"/>
          <w:szCs w:val="24"/>
        </w:rPr>
        <w:t xml:space="preserve"> </w:t>
      </w:r>
      <w:r w:rsidR="00141BE6" w:rsidRPr="00141BE6">
        <w:rPr>
          <w:rFonts w:ascii="Times New Roman" w:eastAsia="Times New Roman" w:hAnsi="Times New Roman"/>
          <w:bCs/>
          <w:i/>
          <w:sz w:val="24"/>
          <w:szCs w:val="24"/>
        </w:rPr>
        <w:t>(personiskais paraksts)</w:t>
      </w:r>
      <w:r w:rsidR="00141BE6" w:rsidRPr="00141BE6">
        <w:rPr>
          <w:rFonts w:ascii="Times New Roman" w:eastAsia="Times New Roman" w:hAnsi="Times New Roman"/>
          <w:bCs/>
          <w:color w:val="FFFFFF" w:themeColor="background1"/>
          <w:sz w:val="24"/>
          <w:szCs w:val="24"/>
        </w:rPr>
        <w:t xml:space="preserve"> </w:t>
      </w:r>
      <w:proofErr w:type="spellStart"/>
      <w:r w:rsidRPr="00141BE6">
        <w:rPr>
          <w:rFonts w:ascii="Times New Roman" w:eastAsia="Times New Roman" w:hAnsi="Times New Roman"/>
          <w:bCs/>
          <w:sz w:val="24"/>
          <w:szCs w:val="24"/>
        </w:rPr>
        <w:t>J.Artekovs</w:t>
      </w:r>
      <w:proofErr w:type="spellEnd"/>
    </w:p>
    <w:p w:rsidR="006604F6" w:rsidRPr="00141BE6" w:rsidRDefault="006604F6" w:rsidP="008A335D">
      <w:pPr>
        <w:tabs>
          <w:tab w:val="left" w:pos="709"/>
        </w:tabs>
        <w:spacing w:after="120" w:line="20" w:lineRule="atLeast"/>
        <w:jc w:val="both"/>
        <w:rPr>
          <w:rFonts w:ascii="Times New Roman" w:hAnsi="Times New Roman"/>
          <w:sz w:val="24"/>
          <w:szCs w:val="24"/>
        </w:rPr>
      </w:pPr>
    </w:p>
    <w:p w:rsidR="007334C4" w:rsidRPr="00141BE6" w:rsidRDefault="00141BE6" w:rsidP="008A335D">
      <w:pPr>
        <w:spacing w:after="120" w:line="20" w:lineRule="atLeast"/>
        <w:rPr>
          <w:rFonts w:ascii="Times New Roman" w:eastAsia="Times New Roman" w:hAnsi="Times New Roman"/>
          <w:bCs/>
          <w:sz w:val="24"/>
          <w:szCs w:val="24"/>
        </w:rPr>
      </w:pPr>
      <w:r w:rsidRPr="00141BE6">
        <w:rPr>
          <w:rFonts w:ascii="Times New Roman" w:eastAsia="Times New Roman" w:hAnsi="Times New Roman"/>
          <w:bCs/>
          <w:sz w:val="24"/>
          <w:szCs w:val="24"/>
        </w:rPr>
        <w:t xml:space="preserve">Iepirkuma komisijas priekšsēdētāja   </w:t>
      </w:r>
      <w:r>
        <w:rPr>
          <w:rFonts w:ascii="Times New Roman" w:eastAsia="Times New Roman" w:hAnsi="Times New Roman"/>
          <w:bCs/>
          <w:sz w:val="24"/>
          <w:szCs w:val="24"/>
        </w:rPr>
        <w:t xml:space="preserve">                         </w:t>
      </w:r>
      <w:r w:rsidRPr="00141BE6">
        <w:rPr>
          <w:rFonts w:ascii="Times New Roman" w:eastAsia="Times New Roman" w:hAnsi="Times New Roman"/>
          <w:bCs/>
          <w:i/>
          <w:sz w:val="24"/>
          <w:szCs w:val="24"/>
        </w:rPr>
        <w:t>(personiskais paraksts)</w:t>
      </w:r>
      <w:r w:rsidRPr="00141BE6">
        <w:rPr>
          <w:rFonts w:ascii="Times New Roman" w:eastAsia="Times New Roman" w:hAnsi="Times New Roman"/>
          <w:bCs/>
          <w:sz w:val="24"/>
          <w:szCs w:val="24"/>
        </w:rPr>
        <w:t xml:space="preserve"> </w:t>
      </w:r>
      <w:proofErr w:type="spellStart"/>
      <w:r w:rsidRPr="00141BE6">
        <w:rPr>
          <w:rFonts w:ascii="Times New Roman" w:eastAsia="Times New Roman" w:hAnsi="Times New Roman"/>
          <w:bCs/>
          <w:sz w:val="24"/>
          <w:szCs w:val="24"/>
        </w:rPr>
        <w:t>J.Kornutjaka</w:t>
      </w:r>
      <w:proofErr w:type="spellEnd"/>
    </w:p>
    <w:sectPr w:rsidR="007334C4" w:rsidRPr="00141BE6" w:rsidSect="00353A88">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35066"/>
      <w:docPartObj>
        <w:docPartGallery w:val="Page Numbers (Bottom of Page)"/>
        <w:docPartUnique/>
      </w:docPartObj>
    </w:sdtPr>
    <w:sdtEndPr>
      <w:rPr>
        <w:noProof/>
      </w:rPr>
    </w:sdtEndPr>
    <w:sdtContent>
      <w:p w:rsidR="00353A88" w:rsidRDefault="00353A88">
        <w:pPr>
          <w:pStyle w:val="Footer"/>
          <w:jc w:val="center"/>
        </w:pPr>
        <w:r>
          <w:fldChar w:fldCharType="begin"/>
        </w:r>
        <w:r>
          <w:instrText xml:space="preserve"> PAGE   \* MERGEFORMAT </w:instrText>
        </w:r>
        <w:r>
          <w:fldChar w:fldCharType="separate"/>
        </w:r>
        <w:r w:rsidR="00141BE6">
          <w:rPr>
            <w:noProof/>
          </w:rPr>
          <w:t>2</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74B"/>
    <w:multiLevelType w:val="hybridMultilevel"/>
    <w:tmpl w:val="09A6A134"/>
    <w:lvl w:ilvl="0" w:tplc="C646105C">
      <w:start w:val="1"/>
      <w:numFmt w:val="decimal"/>
      <w:lvlText w:val="%1."/>
      <w:lvlJc w:val="left"/>
      <w:pPr>
        <w:ind w:left="928"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CB5277"/>
    <w:multiLevelType w:val="multilevel"/>
    <w:tmpl w:val="E0EEA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9807EB"/>
    <w:multiLevelType w:val="hybridMultilevel"/>
    <w:tmpl w:val="511E3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3CB2946"/>
    <w:multiLevelType w:val="hybridMultilevel"/>
    <w:tmpl w:val="F660644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0E94976"/>
    <w:multiLevelType w:val="hybridMultilevel"/>
    <w:tmpl w:val="B602D88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6E7414B5"/>
    <w:multiLevelType w:val="hybridMultilevel"/>
    <w:tmpl w:val="0E46F3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61E38FE"/>
    <w:multiLevelType w:val="multilevel"/>
    <w:tmpl w:val="AD006F8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DC54F0F"/>
    <w:multiLevelType w:val="hybridMultilevel"/>
    <w:tmpl w:val="0BCC0EC0"/>
    <w:lvl w:ilvl="0" w:tplc="C1B01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16364"/>
    <w:rsid w:val="00023E88"/>
    <w:rsid w:val="00040377"/>
    <w:rsid w:val="00096A05"/>
    <w:rsid w:val="000A46D7"/>
    <w:rsid w:val="000C7D01"/>
    <w:rsid w:val="000E54D1"/>
    <w:rsid w:val="00101DEB"/>
    <w:rsid w:val="001053CF"/>
    <w:rsid w:val="00105488"/>
    <w:rsid w:val="00131383"/>
    <w:rsid w:val="00141BE6"/>
    <w:rsid w:val="001903E9"/>
    <w:rsid w:val="00196AE5"/>
    <w:rsid w:val="001C4520"/>
    <w:rsid w:val="00206168"/>
    <w:rsid w:val="002067DF"/>
    <w:rsid w:val="00224606"/>
    <w:rsid w:val="00225F57"/>
    <w:rsid w:val="00282824"/>
    <w:rsid w:val="00296D4E"/>
    <w:rsid w:val="002D18FA"/>
    <w:rsid w:val="002E692C"/>
    <w:rsid w:val="00351AD6"/>
    <w:rsid w:val="003538A1"/>
    <w:rsid w:val="00353A88"/>
    <w:rsid w:val="00371C2B"/>
    <w:rsid w:val="003C41E5"/>
    <w:rsid w:val="00471004"/>
    <w:rsid w:val="004D3D24"/>
    <w:rsid w:val="00523661"/>
    <w:rsid w:val="00540F63"/>
    <w:rsid w:val="00553321"/>
    <w:rsid w:val="005F1231"/>
    <w:rsid w:val="006015E4"/>
    <w:rsid w:val="00610A16"/>
    <w:rsid w:val="00612555"/>
    <w:rsid w:val="0065418E"/>
    <w:rsid w:val="006604F6"/>
    <w:rsid w:val="00662090"/>
    <w:rsid w:val="006C7C8A"/>
    <w:rsid w:val="006E7637"/>
    <w:rsid w:val="006F3BEA"/>
    <w:rsid w:val="007271DD"/>
    <w:rsid w:val="007334C4"/>
    <w:rsid w:val="007557E3"/>
    <w:rsid w:val="00765644"/>
    <w:rsid w:val="00774280"/>
    <w:rsid w:val="007A73B4"/>
    <w:rsid w:val="00801C62"/>
    <w:rsid w:val="00825C8C"/>
    <w:rsid w:val="00827CE8"/>
    <w:rsid w:val="00842FB0"/>
    <w:rsid w:val="00847B04"/>
    <w:rsid w:val="00854BEC"/>
    <w:rsid w:val="00862787"/>
    <w:rsid w:val="00880A90"/>
    <w:rsid w:val="008A07F0"/>
    <w:rsid w:val="008A335D"/>
    <w:rsid w:val="008A41AC"/>
    <w:rsid w:val="008A7BC1"/>
    <w:rsid w:val="008C6163"/>
    <w:rsid w:val="008D028E"/>
    <w:rsid w:val="008D65A2"/>
    <w:rsid w:val="008E7DDD"/>
    <w:rsid w:val="008F3350"/>
    <w:rsid w:val="008F65FA"/>
    <w:rsid w:val="00912120"/>
    <w:rsid w:val="009609E2"/>
    <w:rsid w:val="00981B0E"/>
    <w:rsid w:val="00984733"/>
    <w:rsid w:val="009B114A"/>
    <w:rsid w:val="009D3BB5"/>
    <w:rsid w:val="009E0F62"/>
    <w:rsid w:val="00A26A67"/>
    <w:rsid w:val="00A31221"/>
    <w:rsid w:val="00A35D0E"/>
    <w:rsid w:val="00A75BB7"/>
    <w:rsid w:val="00AD49E7"/>
    <w:rsid w:val="00AD5411"/>
    <w:rsid w:val="00AF33BE"/>
    <w:rsid w:val="00B01F4C"/>
    <w:rsid w:val="00B4582C"/>
    <w:rsid w:val="00BB349B"/>
    <w:rsid w:val="00BE45AB"/>
    <w:rsid w:val="00C648DD"/>
    <w:rsid w:val="00CB511B"/>
    <w:rsid w:val="00D00517"/>
    <w:rsid w:val="00D077EF"/>
    <w:rsid w:val="00D2327D"/>
    <w:rsid w:val="00D46394"/>
    <w:rsid w:val="00D50126"/>
    <w:rsid w:val="00D53910"/>
    <w:rsid w:val="00E01CB4"/>
    <w:rsid w:val="00E1536D"/>
    <w:rsid w:val="00EC0685"/>
    <w:rsid w:val="00EF7FE1"/>
    <w:rsid w:val="00F203B2"/>
    <w:rsid w:val="00F27634"/>
    <w:rsid w:val="00F42AD2"/>
    <w:rsid w:val="00F7477A"/>
    <w:rsid w:val="00FA4FF4"/>
    <w:rsid w:val="00FD0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 w:type="table" w:styleId="TableGrid">
    <w:name w:val="Table Grid"/>
    <w:basedOn w:val="TableNormal"/>
    <w:uiPriority w:val="59"/>
    <w:rsid w:val="005236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266">
      <w:bodyDiv w:val="1"/>
      <w:marLeft w:val="0"/>
      <w:marRight w:val="0"/>
      <w:marTop w:val="0"/>
      <w:marBottom w:val="0"/>
      <w:divBdr>
        <w:top w:val="none" w:sz="0" w:space="0" w:color="auto"/>
        <w:left w:val="none" w:sz="0" w:space="0" w:color="auto"/>
        <w:bottom w:val="none" w:sz="0" w:space="0" w:color="auto"/>
        <w:right w:val="none" w:sz="0" w:space="0" w:color="auto"/>
      </w:divBdr>
    </w:div>
    <w:div w:id="39788689">
      <w:bodyDiv w:val="1"/>
      <w:marLeft w:val="0"/>
      <w:marRight w:val="0"/>
      <w:marTop w:val="0"/>
      <w:marBottom w:val="0"/>
      <w:divBdr>
        <w:top w:val="none" w:sz="0" w:space="0" w:color="auto"/>
        <w:left w:val="none" w:sz="0" w:space="0" w:color="auto"/>
        <w:bottom w:val="none" w:sz="0" w:space="0" w:color="auto"/>
        <w:right w:val="none" w:sz="0" w:space="0" w:color="auto"/>
      </w:divBdr>
    </w:div>
    <w:div w:id="94832653">
      <w:bodyDiv w:val="1"/>
      <w:marLeft w:val="0"/>
      <w:marRight w:val="0"/>
      <w:marTop w:val="0"/>
      <w:marBottom w:val="0"/>
      <w:divBdr>
        <w:top w:val="none" w:sz="0" w:space="0" w:color="auto"/>
        <w:left w:val="none" w:sz="0" w:space="0" w:color="auto"/>
        <w:bottom w:val="none" w:sz="0" w:space="0" w:color="auto"/>
        <w:right w:val="none" w:sz="0" w:space="0" w:color="auto"/>
      </w:divBdr>
    </w:div>
    <w:div w:id="144132267">
      <w:bodyDiv w:val="1"/>
      <w:marLeft w:val="0"/>
      <w:marRight w:val="0"/>
      <w:marTop w:val="0"/>
      <w:marBottom w:val="0"/>
      <w:divBdr>
        <w:top w:val="none" w:sz="0" w:space="0" w:color="auto"/>
        <w:left w:val="none" w:sz="0" w:space="0" w:color="auto"/>
        <w:bottom w:val="none" w:sz="0" w:space="0" w:color="auto"/>
        <w:right w:val="none" w:sz="0" w:space="0" w:color="auto"/>
      </w:divBdr>
    </w:div>
    <w:div w:id="221866365">
      <w:bodyDiv w:val="1"/>
      <w:marLeft w:val="0"/>
      <w:marRight w:val="0"/>
      <w:marTop w:val="0"/>
      <w:marBottom w:val="0"/>
      <w:divBdr>
        <w:top w:val="none" w:sz="0" w:space="0" w:color="auto"/>
        <w:left w:val="none" w:sz="0" w:space="0" w:color="auto"/>
        <w:bottom w:val="none" w:sz="0" w:space="0" w:color="auto"/>
        <w:right w:val="none" w:sz="0" w:space="0" w:color="auto"/>
      </w:divBdr>
    </w:div>
    <w:div w:id="402070653">
      <w:bodyDiv w:val="1"/>
      <w:marLeft w:val="0"/>
      <w:marRight w:val="0"/>
      <w:marTop w:val="0"/>
      <w:marBottom w:val="0"/>
      <w:divBdr>
        <w:top w:val="none" w:sz="0" w:space="0" w:color="auto"/>
        <w:left w:val="none" w:sz="0" w:space="0" w:color="auto"/>
        <w:bottom w:val="none" w:sz="0" w:space="0" w:color="auto"/>
        <w:right w:val="none" w:sz="0" w:space="0" w:color="auto"/>
      </w:divBdr>
    </w:div>
    <w:div w:id="475269773">
      <w:bodyDiv w:val="1"/>
      <w:marLeft w:val="0"/>
      <w:marRight w:val="0"/>
      <w:marTop w:val="0"/>
      <w:marBottom w:val="0"/>
      <w:divBdr>
        <w:top w:val="none" w:sz="0" w:space="0" w:color="auto"/>
        <w:left w:val="none" w:sz="0" w:space="0" w:color="auto"/>
        <w:bottom w:val="none" w:sz="0" w:space="0" w:color="auto"/>
        <w:right w:val="none" w:sz="0" w:space="0" w:color="auto"/>
      </w:divBdr>
    </w:div>
    <w:div w:id="481775813">
      <w:bodyDiv w:val="1"/>
      <w:marLeft w:val="0"/>
      <w:marRight w:val="0"/>
      <w:marTop w:val="0"/>
      <w:marBottom w:val="0"/>
      <w:divBdr>
        <w:top w:val="none" w:sz="0" w:space="0" w:color="auto"/>
        <w:left w:val="none" w:sz="0" w:space="0" w:color="auto"/>
        <w:bottom w:val="none" w:sz="0" w:space="0" w:color="auto"/>
        <w:right w:val="none" w:sz="0" w:space="0" w:color="auto"/>
      </w:divBdr>
    </w:div>
    <w:div w:id="493885290">
      <w:bodyDiv w:val="1"/>
      <w:marLeft w:val="0"/>
      <w:marRight w:val="0"/>
      <w:marTop w:val="0"/>
      <w:marBottom w:val="0"/>
      <w:divBdr>
        <w:top w:val="none" w:sz="0" w:space="0" w:color="auto"/>
        <w:left w:val="none" w:sz="0" w:space="0" w:color="auto"/>
        <w:bottom w:val="none" w:sz="0" w:space="0" w:color="auto"/>
        <w:right w:val="none" w:sz="0" w:space="0" w:color="auto"/>
      </w:divBdr>
    </w:div>
    <w:div w:id="519710063">
      <w:bodyDiv w:val="1"/>
      <w:marLeft w:val="0"/>
      <w:marRight w:val="0"/>
      <w:marTop w:val="0"/>
      <w:marBottom w:val="0"/>
      <w:divBdr>
        <w:top w:val="none" w:sz="0" w:space="0" w:color="auto"/>
        <w:left w:val="none" w:sz="0" w:space="0" w:color="auto"/>
        <w:bottom w:val="none" w:sz="0" w:space="0" w:color="auto"/>
        <w:right w:val="none" w:sz="0" w:space="0" w:color="auto"/>
      </w:divBdr>
    </w:div>
    <w:div w:id="531654865">
      <w:bodyDiv w:val="1"/>
      <w:marLeft w:val="0"/>
      <w:marRight w:val="0"/>
      <w:marTop w:val="0"/>
      <w:marBottom w:val="0"/>
      <w:divBdr>
        <w:top w:val="none" w:sz="0" w:space="0" w:color="auto"/>
        <w:left w:val="none" w:sz="0" w:space="0" w:color="auto"/>
        <w:bottom w:val="none" w:sz="0" w:space="0" w:color="auto"/>
        <w:right w:val="none" w:sz="0" w:space="0" w:color="auto"/>
      </w:divBdr>
    </w:div>
    <w:div w:id="541938206">
      <w:bodyDiv w:val="1"/>
      <w:marLeft w:val="0"/>
      <w:marRight w:val="0"/>
      <w:marTop w:val="0"/>
      <w:marBottom w:val="0"/>
      <w:divBdr>
        <w:top w:val="none" w:sz="0" w:space="0" w:color="auto"/>
        <w:left w:val="none" w:sz="0" w:space="0" w:color="auto"/>
        <w:bottom w:val="none" w:sz="0" w:space="0" w:color="auto"/>
        <w:right w:val="none" w:sz="0" w:space="0" w:color="auto"/>
      </w:divBdr>
    </w:div>
    <w:div w:id="603225281">
      <w:bodyDiv w:val="1"/>
      <w:marLeft w:val="0"/>
      <w:marRight w:val="0"/>
      <w:marTop w:val="0"/>
      <w:marBottom w:val="0"/>
      <w:divBdr>
        <w:top w:val="none" w:sz="0" w:space="0" w:color="auto"/>
        <w:left w:val="none" w:sz="0" w:space="0" w:color="auto"/>
        <w:bottom w:val="none" w:sz="0" w:space="0" w:color="auto"/>
        <w:right w:val="none" w:sz="0" w:space="0" w:color="auto"/>
      </w:divBdr>
    </w:div>
    <w:div w:id="604729352">
      <w:bodyDiv w:val="1"/>
      <w:marLeft w:val="0"/>
      <w:marRight w:val="0"/>
      <w:marTop w:val="0"/>
      <w:marBottom w:val="0"/>
      <w:divBdr>
        <w:top w:val="none" w:sz="0" w:space="0" w:color="auto"/>
        <w:left w:val="none" w:sz="0" w:space="0" w:color="auto"/>
        <w:bottom w:val="none" w:sz="0" w:space="0" w:color="auto"/>
        <w:right w:val="none" w:sz="0" w:space="0" w:color="auto"/>
      </w:divBdr>
    </w:div>
    <w:div w:id="643120241">
      <w:bodyDiv w:val="1"/>
      <w:marLeft w:val="0"/>
      <w:marRight w:val="0"/>
      <w:marTop w:val="0"/>
      <w:marBottom w:val="0"/>
      <w:divBdr>
        <w:top w:val="none" w:sz="0" w:space="0" w:color="auto"/>
        <w:left w:val="none" w:sz="0" w:space="0" w:color="auto"/>
        <w:bottom w:val="none" w:sz="0" w:space="0" w:color="auto"/>
        <w:right w:val="none" w:sz="0" w:space="0" w:color="auto"/>
      </w:divBdr>
    </w:div>
    <w:div w:id="739182152">
      <w:bodyDiv w:val="1"/>
      <w:marLeft w:val="0"/>
      <w:marRight w:val="0"/>
      <w:marTop w:val="0"/>
      <w:marBottom w:val="0"/>
      <w:divBdr>
        <w:top w:val="none" w:sz="0" w:space="0" w:color="auto"/>
        <w:left w:val="none" w:sz="0" w:space="0" w:color="auto"/>
        <w:bottom w:val="none" w:sz="0" w:space="0" w:color="auto"/>
        <w:right w:val="none" w:sz="0" w:space="0" w:color="auto"/>
      </w:divBdr>
    </w:div>
    <w:div w:id="790133553">
      <w:bodyDiv w:val="1"/>
      <w:marLeft w:val="0"/>
      <w:marRight w:val="0"/>
      <w:marTop w:val="0"/>
      <w:marBottom w:val="0"/>
      <w:divBdr>
        <w:top w:val="none" w:sz="0" w:space="0" w:color="auto"/>
        <w:left w:val="none" w:sz="0" w:space="0" w:color="auto"/>
        <w:bottom w:val="none" w:sz="0" w:space="0" w:color="auto"/>
        <w:right w:val="none" w:sz="0" w:space="0" w:color="auto"/>
      </w:divBdr>
    </w:div>
    <w:div w:id="903636162">
      <w:bodyDiv w:val="1"/>
      <w:marLeft w:val="0"/>
      <w:marRight w:val="0"/>
      <w:marTop w:val="0"/>
      <w:marBottom w:val="0"/>
      <w:divBdr>
        <w:top w:val="none" w:sz="0" w:space="0" w:color="auto"/>
        <w:left w:val="none" w:sz="0" w:space="0" w:color="auto"/>
        <w:bottom w:val="none" w:sz="0" w:space="0" w:color="auto"/>
        <w:right w:val="none" w:sz="0" w:space="0" w:color="auto"/>
      </w:divBdr>
    </w:div>
    <w:div w:id="914707063">
      <w:bodyDiv w:val="1"/>
      <w:marLeft w:val="0"/>
      <w:marRight w:val="0"/>
      <w:marTop w:val="0"/>
      <w:marBottom w:val="0"/>
      <w:divBdr>
        <w:top w:val="none" w:sz="0" w:space="0" w:color="auto"/>
        <w:left w:val="none" w:sz="0" w:space="0" w:color="auto"/>
        <w:bottom w:val="none" w:sz="0" w:space="0" w:color="auto"/>
        <w:right w:val="none" w:sz="0" w:space="0" w:color="auto"/>
      </w:divBdr>
    </w:div>
    <w:div w:id="988947189">
      <w:bodyDiv w:val="1"/>
      <w:marLeft w:val="0"/>
      <w:marRight w:val="0"/>
      <w:marTop w:val="0"/>
      <w:marBottom w:val="0"/>
      <w:divBdr>
        <w:top w:val="none" w:sz="0" w:space="0" w:color="auto"/>
        <w:left w:val="none" w:sz="0" w:space="0" w:color="auto"/>
        <w:bottom w:val="none" w:sz="0" w:space="0" w:color="auto"/>
        <w:right w:val="none" w:sz="0" w:space="0" w:color="auto"/>
      </w:divBdr>
    </w:div>
    <w:div w:id="1005086095">
      <w:bodyDiv w:val="1"/>
      <w:marLeft w:val="0"/>
      <w:marRight w:val="0"/>
      <w:marTop w:val="0"/>
      <w:marBottom w:val="0"/>
      <w:divBdr>
        <w:top w:val="none" w:sz="0" w:space="0" w:color="auto"/>
        <w:left w:val="none" w:sz="0" w:space="0" w:color="auto"/>
        <w:bottom w:val="none" w:sz="0" w:space="0" w:color="auto"/>
        <w:right w:val="none" w:sz="0" w:space="0" w:color="auto"/>
      </w:divBdr>
    </w:div>
    <w:div w:id="1107310221">
      <w:bodyDiv w:val="1"/>
      <w:marLeft w:val="0"/>
      <w:marRight w:val="0"/>
      <w:marTop w:val="0"/>
      <w:marBottom w:val="0"/>
      <w:divBdr>
        <w:top w:val="none" w:sz="0" w:space="0" w:color="auto"/>
        <w:left w:val="none" w:sz="0" w:space="0" w:color="auto"/>
        <w:bottom w:val="none" w:sz="0" w:space="0" w:color="auto"/>
        <w:right w:val="none" w:sz="0" w:space="0" w:color="auto"/>
      </w:divBdr>
    </w:div>
    <w:div w:id="1139151089">
      <w:bodyDiv w:val="1"/>
      <w:marLeft w:val="0"/>
      <w:marRight w:val="0"/>
      <w:marTop w:val="0"/>
      <w:marBottom w:val="0"/>
      <w:divBdr>
        <w:top w:val="none" w:sz="0" w:space="0" w:color="auto"/>
        <w:left w:val="none" w:sz="0" w:space="0" w:color="auto"/>
        <w:bottom w:val="none" w:sz="0" w:space="0" w:color="auto"/>
        <w:right w:val="none" w:sz="0" w:space="0" w:color="auto"/>
      </w:divBdr>
    </w:div>
    <w:div w:id="1265504499">
      <w:bodyDiv w:val="1"/>
      <w:marLeft w:val="0"/>
      <w:marRight w:val="0"/>
      <w:marTop w:val="0"/>
      <w:marBottom w:val="0"/>
      <w:divBdr>
        <w:top w:val="none" w:sz="0" w:space="0" w:color="auto"/>
        <w:left w:val="none" w:sz="0" w:space="0" w:color="auto"/>
        <w:bottom w:val="none" w:sz="0" w:space="0" w:color="auto"/>
        <w:right w:val="none" w:sz="0" w:space="0" w:color="auto"/>
      </w:divBdr>
    </w:div>
    <w:div w:id="1312444070">
      <w:bodyDiv w:val="1"/>
      <w:marLeft w:val="0"/>
      <w:marRight w:val="0"/>
      <w:marTop w:val="0"/>
      <w:marBottom w:val="0"/>
      <w:divBdr>
        <w:top w:val="none" w:sz="0" w:space="0" w:color="auto"/>
        <w:left w:val="none" w:sz="0" w:space="0" w:color="auto"/>
        <w:bottom w:val="none" w:sz="0" w:space="0" w:color="auto"/>
        <w:right w:val="none" w:sz="0" w:space="0" w:color="auto"/>
      </w:divBdr>
    </w:div>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368675183">
      <w:bodyDiv w:val="1"/>
      <w:marLeft w:val="0"/>
      <w:marRight w:val="0"/>
      <w:marTop w:val="0"/>
      <w:marBottom w:val="0"/>
      <w:divBdr>
        <w:top w:val="none" w:sz="0" w:space="0" w:color="auto"/>
        <w:left w:val="none" w:sz="0" w:space="0" w:color="auto"/>
        <w:bottom w:val="none" w:sz="0" w:space="0" w:color="auto"/>
        <w:right w:val="none" w:sz="0" w:space="0" w:color="auto"/>
      </w:divBdr>
    </w:div>
    <w:div w:id="1422920170">
      <w:bodyDiv w:val="1"/>
      <w:marLeft w:val="0"/>
      <w:marRight w:val="0"/>
      <w:marTop w:val="0"/>
      <w:marBottom w:val="0"/>
      <w:divBdr>
        <w:top w:val="none" w:sz="0" w:space="0" w:color="auto"/>
        <w:left w:val="none" w:sz="0" w:space="0" w:color="auto"/>
        <w:bottom w:val="none" w:sz="0" w:space="0" w:color="auto"/>
        <w:right w:val="none" w:sz="0" w:space="0" w:color="auto"/>
      </w:divBdr>
    </w:div>
    <w:div w:id="1431701453">
      <w:bodyDiv w:val="1"/>
      <w:marLeft w:val="0"/>
      <w:marRight w:val="0"/>
      <w:marTop w:val="0"/>
      <w:marBottom w:val="0"/>
      <w:divBdr>
        <w:top w:val="none" w:sz="0" w:space="0" w:color="auto"/>
        <w:left w:val="none" w:sz="0" w:space="0" w:color="auto"/>
        <w:bottom w:val="none" w:sz="0" w:space="0" w:color="auto"/>
        <w:right w:val="none" w:sz="0" w:space="0" w:color="auto"/>
      </w:divBdr>
    </w:div>
    <w:div w:id="1431974674">
      <w:bodyDiv w:val="1"/>
      <w:marLeft w:val="0"/>
      <w:marRight w:val="0"/>
      <w:marTop w:val="0"/>
      <w:marBottom w:val="0"/>
      <w:divBdr>
        <w:top w:val="none" w:sz="0" w:space="0" w:color="auto"/>
        <w:left w:val="none" w:sz="0" w:space="0" w:color="auto"/>
        <w:bottom w:val="none" w:sz="0" w:space="0" w:color="auto"/>
        <w:right w:val="none" w:sz="0" w:space="0" w:color="auto"/>
      </w:divBdr>
    </w:div>
    <w:div w:id="1513301885">
      <w:bodyDiv w:val="1"/>
      <w:marLeft w:val="0"/>
      <w:marRight w:val="0"/>
      <w:marTop w:val="0"/>
      <w:marBottom w:val="0"/>
      <w:divBdr>
        <w:top w:val="none" w:sz="0" w:space="0" w:color="auto"/>
        <w:left w:val="none" w:sz="0" w:space="0" w:color="auto"/>
        <w:bottom w:val="none" w:sz="0" w:space="0" w:color="auto"/>
        <w:right w:val="none" w:sz="0" w:space="0" w:color="auto"/>
      </w:divBdr>
    </w:div>
    <w:div w:id="1546864621">
      <w:bodyDiv w:val="1"/>
      <w:marLeft w:val="0"/>
      <w:marRight w:val="0"/>
      <w:marTop w:val="0"/>
      <w:marBottom w:val="0"/>
      <w:divBdr>
        <w:top w:val="none" w:sz="0" w:space="0" w:color="auto"/>
        <w:left w:val="none" w:sz="0" w:space="0" w:color="auto"/>
        <w:bottom w:val="none" w:sz="0" w:space="0" w:color="auto"/>
        <w:right w:val="none" w:sz="0" w:space="0" w:color="auto"/>
      </w:divBdr>
    </w:div>
    <w:div w:id="1632053040">
      <w:bodyDiv w:val="1"/>
      <w:marLeft w:val="0"/>
      <w:marRight w:val="0"/>
      <w:marTop w:val="0"/>
      <w:marBottom w:val="0"/>
      <w:divBdr>
        <w:top w:val="none" w:sz="0" w:space="0" w:color="auto"/>
        <w:left w:val="none" w:sz="0" w:space="0" w:color="auto"/>
        <w:bottom w:val="none" w:sz="0" w:space="0" w:color="auto"/>
        <w:right w:val="none" w:sz="0" w:space="0" w:color="auto"/>
      </w:divBdr>
    </w:div>
    <w:div w:id="1737435668">
      <w:bodyDiv w:val="1"/>
      <w:marLeft w:val="0"/>
      <w:marRight w:val="0"/>
      <w:marTop w:val="0"/>
      <w:marBottom w:val="0"/>
      <w:divBdr>
        <w:top w:val="none" w:sz="0" w:space="0" w:color="auto"/>
        <w:left w:val="none" w:sz="0" w:space="0" w:color="auto"/>
        <w:bottom w:val="none" w:sz="0" w:space="0" w:color="auto"/>
        <w:right w:val="none" w:sz="0" w:space="0" w:color="auto"/>
      </w:divBdr>
    </w:div>
    <w:div w:id="1851329882">
      <w:bodyDiv w:val="1"/>
      <w:marLeft w:val="0"/>
      <w:marRight w:val="0"/>
      <w:marTop w:val="0"/>
      <w:marBottom w:val="0"/>
      <w:divBdr>
        <w:top w:val="none" w:sz="0" w:space="0" w:color="auto"/>
        <w:left w:val="none" w:sz="0" w:space="0" w:color="auto"/>
        <w:bottom w:val="none" w:sz="0" w:space="0" w:color="auto"/>
        <w:right w:val="none" w:sz="0" w:space="0" w:color="auto"/>
      </w:divBdr>
    </w:div>
    <w:div w:id="1857885647">
      <w:bodyDiv w:val="1"/>
      <w:marLeft w:val="0"/>
      <w:marRight w:val="0"/>
      <w:marTop w:val="0"/>
      <w:marBottom w:val="0"/>
      <w:divBdr>
        <w:top w:val="none" w:sz="0" w:space="0" w:color="auto"/>
        <w:left w:val="none" w:sz="0" w:space="0" w:color="auto"/>
        <w:bottom w:val="none" w:sz="0" w:space="0" w:color="auto"/>
        <w:right w:val="none" w:sz="0" w:space="0" w:color="auto"/>
      </w:divBdr>
    </w:div>
    <w:div w:id="1863472352">
      <w:bodyDiv w:val="1"/>
      <w:marLeft w:val="0"/>
      <w:marRight w:val="0"/>
      <w:marTop w:val="0"/>
      <w:marBottom w:val="0"/>
      <w:divBdr>
        <w:top w:val="none" w:sz="0" w:space="0" w:color="auto"/>
        <w:left w:val="none" w:sz="0" w:space="0" w:color="auto"/>
        <w:bottom w:val="none" w:sz="0" w:space="0" w:color="auto"/>
        <w:right w:val="none" w:sz="0" w:space="0" w:color="auto"/>
      </w:divBdr>
    </w:div>
    <w:div w:id="20128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413B6-1DAA-49C3-93C7-C5F1D643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Janis Artekovs</cp:lastModifiedBy>
  <cp:revision>164</cp:revision>
  <cp:lastPrinted>2017-01-24T10:12:00Z</cp:lastPrinted>
  <dcterms:created xsi:type="dcterms:W3CDTF">2013-11-20T07:34:00Z</dcterms:created>
  <dcterms:modified xsi:type="dcterms:W3CDTF">2017-01-24T13:07:00Z</dcterms:modified>
</cp:coreProperties>
</file>